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605E46" w:rsidRPr="005847C7" w:rsidP="00605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Annex </w:t>
      </w:r>
      <w:r w:rsidR="00DC5F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No.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</w:p>
    <w:p w:rsidR="00E52A1D" w:rsidRPr="005847C7" w:rsidP="00605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Rules for</w:t>
      </w:r>
      <w:r w:rsidR="00964A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Us</w:t>
      </w:r>
      <w:r w:rsidR="00964A7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</w:t>
      </w:r>
      <w:r w:rsidR="00964A7C">
        <w:rPr>
          <w:rFonts w:ascii="Times New Roman" w:eastAsia="Times New Roman" w:hAnsi="Times New Roman" w:cs="Times New Roman"/>
          <w:sz w:val="24"/>
          <w:szCs w:val="24"/>
          <w:lang w:val="en-GB"/>
        </w:rPr>
        <w:t>of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Martynas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Mažvydas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National Library of Lithuania</w:t>
      </w:r>
    </w:p>
    <w:p w:rsidR="00E52A1D" w:rsidRPr="00584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E52A1D" w:rsidRPr="005847C7">
      <w:pPr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PART B</w:t>
      </w:r>
    </w:p>
    <w:p w:rsidR="00E52A1D" w:rsidRPr="005847C7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Martynas </w:t>
      </w:r>
      <w:r w:rsidRPr="005847C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Mažvydas</w:t>
      </w:r>
      <w:r w:rsidRPr="005847C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National Library of Lithuania</w:t>
      </w:r>
    </w:p>
    <w:p w:rsidR="00E52A1D" w:rsidRPr="005847C7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USER REGISTRATION CARD</w:t>
      </w:r>
      <w:r w:rsidR="00072E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(under 16 years of age)</w:t>
      </w:r>
    </w:p>
    <w:p w:rsidR="00E52A1D" w:rsidRPr="005847C7">
      <w:pPr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tbl>
      <w:tblPr>
        <w:tblStyle w:val="a0"/>
        <w:tblW w:w="9443" w:type="dxa"/>
        <w:tblInd w:w="55" w:type="dxa"/>
        <w:tblLayout w:type="fixed"/>
        <w:tblLook w:val="0000"/>
      </w:tblPr>
      <w:tblGrid>
        <w:gridCol w:w="1113"/>
        <w:gridCol w:w="382"/>
        <w:gridCol w:w="303"/>
        <w:gridCol w:w="1228"/>
        <w:gridCol w:w="6417"/>
      </w:tblGrid>
      <w:tr>
        <w:tblPrEx>
          <w:tblW w:w="9443" w:type="dxa"/>
          <w:tblInd w:w="55" w:type="dxa"/>
          <w:tblLayout w:type="fixed"/>
          <w:tblLook w:val="0000"/>
        </w:tblPrEx>
        <w:tc>
          <w:tcPr>
            <w:tcW w:w="1495" w:type="dxa"/>
            <w:gridSpan w:val="2"/>
            <w:shd w:val="clear" w:color="auto" w:fill="auto"/>
          </w:tcPr>
          <w:p w:rsidR="00E52A1D" w:rsidRPr="005847C7" w:rsidP="00A454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>User</w:t>
            </w:r>
            <w:r w:rsidRPr="005847C7" w:rsidR="00CB7923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 xml:space="preserve"> </w:t>
            </w:r>
            <w:r w:rsidR="00A45437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GB"/>
              </w:rPr>
              <w:t>card</w:t>
            </w:r>
            <w:r w:rsidRPr="005847C7" w:rsidR="00E10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No.</w:t>
            </w:r>
          </w:p>
        </w:tc>
        <w:tc>
          <w:tcPr>
            <w:tcW w:w="7948" w:type="dxa"/>
            <w:gridSpan w:val="3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(</w:t>
            </w:r>
            <w:r w:rsidRPr="005847C7" w:rsidR="00192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to be </w:t>
            </w:r>
            <w:r w:rsidRPr="005847C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filled by the employee</w:t>
            </w:r>
            <w:r w:rsidRPr="00584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>
        <w:tblPrEx>
          <w:tblW w:w="9443" w:type="dxa"/>
          <w:tblInd w:w="55" w:type="dxa"/>
          <w:tblLayout w:type="fixed"/>
          <w:tblLook w:val="0000"/>
        </w:tblPrEx>
        <w:tc>
          <w:tcPr>
            <w:tcW w:w="1495" w:type="dxa"/>
            <w:gridSpan w:val="2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794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>
        <w:tblPrEx>
          <w:tblW w:w="9443" w:type="dxa"/>
          <w:tblInd w:w="55" w:type="dxa"/>
          <w:tblLayout w:type="fixed"/>
          <w:tblLook w:val="0000"/>
        </w:tblPrEx>
        <w:tc>
          <w:tcPr>
            <w:tcW w:w="1495" w:type="dxa"/>
            <w:gridSpan w:val="2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794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>
        <w:tblPrEx>
          <w:tblW w:w="9443" w:type="dxa"/>
          <w:tblInd w:w="55" w:type="dxa"/>
          <w:tblLayout w:type="fixed"/>
          <w:tblLook w:val="0000"/>
        </w:tblPrEx>
        <w:tc>
          <w:tcPr>
            <w:tcW w:w="1495" w:type="dxa"/>
            <w:gridSpan w:val="2"/>
            <w:shd w:val="clear" w:color="auto" w:fill="auto"/>
          </w:tcPr>
          <w:p w:rsidR="00E52A1D" w:rsidRPr="005847C7" w:rsidP="00192D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Personal ID</w:t>
            </w:r>
            <w:r w:rsidR="00072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number</w:t>
            </w:r>
          </w:p>
        </w:tc>
        <w:tc>
          <w:tcPr>
            <w:tcW w:w="794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>
        <w:tblPrEx>
          <w:tblW w:w="9443" w:type="dxa"/>
          <w:tblInd w:w="55" w:type="dxa"/>
          <w:tblLayout w:type="fixed"/>
          <w:tblLook w:val="0000"/>
        </w:tblPrEx>
        <w:tc>
          <w:tcPr>
            <w:tcW w:w="1495" w:type="dxa"/>
            <w:gridSpan w:val="2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794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>
        <w:tblPrEx>
          <w:tblW w:w="9443" w:type="dxa"/>
          <w:tblInd w:w="55" w:type="dxa"/>
          <w:tblLayout w:type="fixed"/>
          <w:tblLook w:val="0000"/>
        </w:tblPrEx>
        <w:tc>
          <w:tcPr>
            <w:tcW w:w="1495" w:type="dxa"/>
            <w:gridSpan w:val="2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Grade</w:t>
            </w:r>
          </w:p>
        </w:tc>
        <w:tc>
          <w:tcPr>
            <w:tcW w:w="794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>
        <w:tblPrEx>
          <w:tblW w:w="9443" w:type="dxa"/>
          <w:tblInd w:w="55" w:type="dxa"/>
          <w:tblLayout w:type="fixed"/>
          <w:tblLook w:val="0000"/>
        </w:tblPrEx>
        <w:tc>
          <w:tcPr>
            <w:tcW w:w="944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Data on the place of residence:</w:t>
            </w:r>
          </w:p>
        </w:tc>
      </w:tr>
      <w:tr>
        <w:tblPrEx>
          <w:tblW w:w="9443" w:type="dxa"/>
          <w:tblInd w:w="55" w:type="dxa"/>
          <w:tblLayout w:type="fixed"/>
          <w:tblLook w:val="0000"/>
        </w:tblPrEx>
        <w:tc>
          <w:tcPr>
            <w:tcW w:w="9443" w:type="dxa"/>
            <w:gridSpan w:val="5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>
        <w:tblPrEx>
          <w:tblW w:w="9443" w:type="dxa"/>
          <w:tblInd w:w="55" w:type="dxa"/>
          <w:tblLayout w:type="fixed"/>
          <w:tblLook w:val="0000"/>
        </w:tblPrEx>
        <w:tc>
          <w:tcPr>
            <w:tcW w:w="1113" w:type="dxa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5847C7" w:rsidR="00E105E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istrict</w:t>
            </w:r>
          </w:p>
        </w:tc>
        <w:tc>
          <w:tcPr>
            <w:tcW w:w="6417" w:type="dxa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</w:t>
            </w:r>
            <w:r w:rsidRPr="005847C7" w:rsidR="00E105E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ity, village, area</w:t>
            </w:r>
          </w:p>
        </w:tc>
      </w:tr>
      <w:tr>
        <w:tblPrEx>
          <w:tblW w:w="9443" w:type="dxa"/>
          <w:tblInd w:w="55" w:type="dxa"/>
          <w:tblLayout w:type="fixed"/>
          <w:tblLook w:val="0000"/>
        </w:tblPrEx>
        <w:tc>
          <w:tcPr>
            <w:tcW w:w="9443" w:type="dxa"/>
            <w:gridSpan w:val="5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>
        <w:tblPrEx>
          <w:tblW w:w="9443" w:type="dxa"/>
          <w:tblInd w:w="55" w:type="dxa"/>
          <w:tblLayout w:type="fixed"/>
          <w:tblLook w:val="0000"/>
        </w:tblPrEx>
        <w:trPr>
          <w:trHeight w:val="411"/>
        </w:trPr>
        <w:tc>
          <w:tcPr>
            <w:tcW w:w="1113" w:type="dxa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5847C7" w:rsidR="00E105E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treet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</w:t>
            </w:r>
            <w:r w:rsidRPr="005847C7" w:rsidR="00E105E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ouse/apartment No.</w:t>
            </w:r>
          </w:p>
        </w:tc>
        <w:tc>
          <w:tcPr>
            <w:tcW w:w="6417" w:type="dxa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5847C7" w:rsidR="00E105E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al</w:t>
            </w:r>
            <w:r w:rsidRPr="005847C7" w:rsidR="00E105E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code</w:t>
            </w:r>
          </w:p>
        </w:tc>
      </w:tr>
      <w:tr>
        <w:tblPrEx>
          <w:tblW w:w="9443" w:type="dxa"/>
          <w:tblInd w:w="55" w:type="dxa"/>
          <w:tblLayout w:type="fixed"/>
          <w:tblLook w:val="0000"/>
        </w:tblPrEx>
        <w:trPr>
          <w:trHeight w:val="411"/>
        </w:trPr>
        <w:tc>
          <w:tcPr>
            <w:tcW w:w="9443" w:type="dxa"/>
            <w:gridSpan w:val="5"/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>
        <w:tblPrEx>
          <w:tblW w:w="9443" w:type="dxa"/>
          <w:tblInd w:w="55" w:type="dxa"/>
          <w:tblLayout w:type="fixed"/>
          <w:tblLook w:val="0000"/>
        </w:tblPrEx>
        <w:trPr>
          <w:trHeight w:val="411"/>
        </w:trPr>
        <w:tc>
          <w:tcPr>
            <w:tcW w:w="179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</w:t>
            </w:r>
            <w:r w:rsidRPr="005847C7" w:rsidR="00E105E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hone No.</w:t>
            </w:r>
          </w:p>
        </w:tc>
        <w:tc>
          <w:tcPr>
            <w:tcW w:w="764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52A1D" w:rsidRPr="005847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5847C7" w:rsidR="00192D6A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5847C7" w:rsidR="00E105E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mail address</w:t>
            </w:r>
          </w:p>
        </w:tc>
      </w:tr>
    </w:tbl>
    <w:p w:rsidR="00E52A1D" w:rsidRPr="005847C7">
      <w:pPr>
        <w:ind w:left="142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I am the authorized legal representative of the child </w:t>
      </w:r>
      <w:r w:rsidR="00072E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named </w:t>
      </w:r>
      <w:r w:rsidRPr="005847C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on this card</w:t>
      </w:r>
      <w:r w:rsidR="00072E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.</w:t>
      </w:r>
      <w:r w:rsidRPr="005847C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072E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T</w:t>
      </w:r>
      <w:r w:rsidRPr="005847C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he child’s identity was established according to valid personal documents.</w:t>
      </w:r>
    </w:p>
    <w:p w:rsidR="00E52A1D" w:rsidRPr="005847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am informed </w:t>
      </w:r>
      <w:r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agree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that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the  personal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data</w:t>
      </w:r>
      <w:r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provided by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 child </w:t>
      </w:r>
      <w:r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would be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used only for the</w:t>
      </w:r>
      <w:r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purposes of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5847C7"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>fulfill</w:t>
      </w:r>
      <w:r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>ing</w:t>
      </w:r>
      <w:r w:rsidRPr="005847C7"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user </w:t>
      </w:r>
      <w:r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agreement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requirements </w:t>
      </w:r>
      <w:r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>of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 law, 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i.e.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: regist</w:t>
      </w:r>
      <w:r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>ration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administ</w:t>
      </w:r>
      <w:r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>ration of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 reader</w:t>
      </w:r>
      <w:r w:rsidRPr="005847C7" w:rsidR="00605E46">
        <w:rPr>
          <w:rFonts w:ascii="Times New Roman" w:eastAsia="Times New Roman" w:hAnsi="Times New Roman" w:cs="Times New Roman"/>
          <w:sz w:val="20"/>
          <w:szCs w:val="20"/>
          <w:lang w:val="en-GB"/>
        </w:rPr>
        <w:t>’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 registration card, </w:t>
      </w:r>
      <w:r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arrangement of </w:t>
      </w:r>
      <w:r w:rsidRPr="005847C7" w:rsidR="00664742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the library </w:t>
      </w:r>
      <w:r w:rsidR="00072EBB">
        <w:rPr>
          <w:rFonts w:ascii="Times New Roman" w:eastAsia="Times New Roman" w:hAnsi="Times New Roman" w:cs="Times New Roman"/>
          <w:sz w:val="19"/>
          <w:szCs w:val="19"/>
          <w:lang w:val="en-GB"/>
        </w:rPr>
        <w:t>collections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</w:t>
      </w:r>
      <w:r w:rsidRPr="005847C7"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>organi</w:t>
      </w:r>
      <w:r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>sing the provision of</w:t>
      </w:r>
      <w:r w:rsidRPr="005847C7" w:rsidR="00072E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service</w:t>
      </w:r>
      <w:r w:rsidR="00BB5E75">
        <w:rPr>
          <w:rFonts w:ascii="Times New Roman" w:eastAsia="Times New Roman" w:hAnsi="Times New Roman" w:cs="Times New Roman"/>
          <w:sz w:val="20"/>
          <w:szCs w:val="20"/>
          <w:lang w:val="en-GB"/>
        </w:rPr>
        <w:t>s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information, accounting,</w:t>
      </w:r>
      <w:r w:rsidR="00BB5E75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5847C7" w:rsidR="00DC0956">
        <w:rPr>
          <w:rFonts w:ascii="Times New Roman" w:eastAsia="Times New Roman" w:hAnsi="Times New Roman" w:cs="Times New Roman"/>
          <w:sz w:val="19"/>
          <w:szCs w:val="19"/>
          <w:lang w:val="en-GB"/>
        </w:rPr>
        <w:t>person</w:t>
      </w:r>
      <w:r w:rsidR="00BB5E75">
        <w:rPr>
          <w:rFonts w:ascii="Times New Roman" w:eastAsia="Times New Roman" w:hAnsi="Times New Roman" w:cs="Times New Roman"/>
          <w:sz w:val="19"/>
          <w:szCs w:val="19"/>
          <w:lang w:val="en-GB"/>
        </w:rPr>
        <w:t>al identification</w:t>
      </w:r>
      <w:r w:rsidRPr="005847C7" w:rsidR="00DC095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,  </w:t>
      </w:r>
      <w:r w:rsidR="00BB5E75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operation of the </w:t>
      </w:r>
      <w:r w:rsidRPr="005847C7" w:rsidR="00DC0956">
        <w:rPr>
          <w:rFonts w:ascii="Times New Roman" w:eastAsia="Times New Roman" w:hAnsi="Times New Roman" w:cs="Times New Roman"/>
          <w:sz w:val="19"/>
          <w:szCs w:val="19"/>
          <w:lang w:val="en-GB"/>
        </w:rPr>
        <w:t>Reader</w:t>
      </w:r>
      <w:r w:rsidR="00BB5E75">
        <w:rPr>
          <w:rFonts w:ascii="Times New Roman" w:eastAsia="Times New Roman" w:hAnsi="Times New Roman" w:cs="Times New Roman"/>
          <w:sz w:val="19"/>
          <w:szCs w:val="19"/>
          <w:lang w:val="en-GB"/>
        </w:rPr>
        <w:t>’s general</w:t>
      </w:r>
      <w:r w:rsidRPr="005847C7" w:rsidR="00DC095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="00A45437">
        <w:rPr>
          <w:rFonts w:ascii="Times New Roman" w:eastAsia="Times New Roman" w:hAnsi="Times New Roman" w:cs="Times New Roman"/>
          <w:sz w:val="19"/>
          <w:szCs w:val="19"/>
          <w:lang w:val="en-GB"/>
        </w:rPr>
        <w:t>Card</w:t>
      </w:r>
      <w:r w:rsidRPr="005847C7" w:rsidR="00DC0956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in LIBIS libraries, etc.</w:t>
      </w:r>
    </w:p>
    <w:p w:rsidR="00E52A1D" w:rsidRPr="005847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Martynas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Mažvydas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National Library of Lithuania</w:t>
      </w:r>
      <w:r w:rsidR="00BB5E7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processes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personal data in </w:t>
      </w:r>
      <w:r w:rsidR="00DC5F86">
        <w:rPr>
          <w:rFonts w:ascii="Times New Roman" w:eastAsia="Times New Roman" w:hAnsi="Times New Roman" w:cs="Times New Roman"/>
          <w:sz w:val="20"/>
          <w:szCs w:val="20"/>
          <w:lang w:val="en-GB"/>
        </w:rPr>
        <w:t>compliance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with Regulation of the European Parliament and of the Council </w:t>
      </w:r>
      <w:r w:rsidRPr="005847C7" w:rsidR="00BB5E7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(EU) 2016/679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of 27 April 2016 on the protection of natural persons </w:t>
      </w:r>
      <w:r w:rsidR="00BB5E7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in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the processing of personal data and on the free movement of such data, the Law</w:t>
      </w:r>
      <w:r w:rsidR="00BB5E7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on Legal Protection of Personal Data </w:t>
      </w:r>
      <w:r w:rsidR="00FD70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of the Republic of Lithuania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and the </w:t>
      </w:r>
      <w:r w:rsidR="00BB5E7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Rules for processing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Personal Data approved by </w:t>
      </w:r>
      <w:r w:rsidR="00BB5E75">
        <w:rPr>
          <w:rFonts w:ascii="Times New Roman" w:eastAsia="Times New Roman" w:hAnsi="Times New Roman" w:cs="Times New Roman"/>
          <w:sz w:val="20"/>
          <w:szCs w:val="20"/>
          <w:lang w:val="en-GB"/>
        </w:rPr>
        <w:t>O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rder of the director </w:t>
      </w:r>
      <w:r w:rsidR="00BB5E7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General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of Martynas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Mažvydas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National Library of Lithuania</w:t>
      </w:r>
      <w:r w:rsidRPr="005847C7" w:rsidR="00E105EC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:rsidR="00E52A1D" w:rsidRPr="005847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All information </w:t>
      </w:r>
      <w:r w:rsidR="00BB5E7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provided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on this card is complete and correct.</w:t>
      </w:r>
    </w:p>
    <w:p w:rsidR="00E52A1D" w:rsidRPr="005847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have familiarized myself with </w:t>
      </w:r>
      <w:r w:rsidRPr="00FD70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</w:t>
      </w:r>
      <w:r w:rsidRPr="00FD70C7" w:rsidR="009F488D">
        <w:rPr>
          <w:rFonts w:ascii="Times New Roman" w:eastAsia="Times New Roman" w:hAnsi="Times New Roman" w:cs="Times New Roman"/>
          <w:sz w:val="20"/>
          <w:szCs w:val="20"/>
          <w:lang w:val="en-GB"/>
        </w:rPr>
        <w:t>Rules for</w:t>
      </w:r>
      <w:r w:rsidRPr="00391114" w:rsidR="00BB5E7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 Use </w:t>
      </w:r>
      <w:r w:rsidRPr="00391114" w:rsidR="00BB5E75">
        <w:rPr>
          <w:rFonts w:ascii="Times New Roman" w:eastAsia="Times New Roman" w:hAnsi="Times New Roman" w:cs="Times New Roman"/>
          <w:sz w:val="20"/>
          <w:szCs w:val="20"/>
          <w:lang w:val="en-GB"/>
        </w:rPr>
        <w:t>of</w:t>
      </w:r>
      <w:r w:rsidRPr="00FD70C7" w:rsidR="009F4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FD70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Martynas</w:t>
      </w:r>
      <w:r w:rsidRPr="00FD70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FD70C7">
        <w:rPr>
          <w:rFonts w:ascii="Times New Roman" w:eastAsia="Times New Roman" w:hAnsi="Times New Roman" w:cs="Times New Roman"/>
          <w:sz w:val="20"/>
          <w:szCs w:val="20"/>
          <w:lang w:val="en-GB"/>
        </w:rPr>
        <w:t>Mažvydas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National Library of Lithuania and undertake to </w:t>
      </w:r>
      <w:r w:rsidR="00BB5E7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assume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responsibility for the documents, equipment and other property of 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Martynas 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Mažvydas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National Library of Lithuania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lost or irreparably damaged by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 specified child (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foster-child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) under the age of 16.</w:t>
      </w:r>
    </w:p>
    <w:p w:rsidR="00E52A1D" w:rsidRPr="005847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am informed that 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Martynas 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Mažvydas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National Library of Lithuania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undertakes to protect the child</w:t>
      </w:r>
      <w:r w:rsidRPr="005847C7" w:rsidR="00605E46">
        <w:rPr>
          <w:rFonts w:ascii="Times New Roman" w:eastAsia="Times New Roman" w:hAnsi="Times New Roman" w:cs="Times New Roman"/>
          <w:sz w:val="20"/>
          <w:szCs w:val="20"/>
          <w:lang w:val="en-GB"/>
        </w:rPr>
        <w:t>’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 privacy and to use the provided data only for the purposes specified in the </w:t>
      </w:r>
      <w:r w:rsidRPr="005847C7" w:rsidR="009F4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Rules for </w:t>
      </w:r>
      <w:r w:rsidR="00DC1F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</w:t>
      </w:r>
      <w:r w:rsidRPr="005847C7" w:rsidR="009F488D">
        <w:rPr>
          <w:rFonts w:ascii="Times New Roman" w:eastAsia="Times New Roman" w:hAnsi="Times New Roman" w:cs="Times New Roman"/>
          <w:sz w:val="20"/>
          <w:szCs w:val="20"/>
          <w:lang w:val="en-GB"/>
        </w:rPr>
        <w:t>Us</w:t>
      </w:r>
      <w:r w:rsidR="00DC1F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e of 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Martynas 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Mažvydas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National Library of Lithuania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the Privacy Policy.</w:t>
      </w:r>
    </w:p>
    <w:p w:rsidR="00E52A1D" w:rsidRPr="005847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sectPr>
          <w:footerReference w:type="default" r:id="rId5"/>
          <w:type w:val="nextPage"/>
          <w:pgSz w:w="11906" w:h="16838"/>
          <w:pgMar w:top="1701" w:right="567" w:bottom="1134" w:left="709" w:header="567" w:footer="567" w:gutter="0"/>
          <w:pgNumType w:start="23"/>
          <w:cols w:space="720"/>
          <w:titlePg w:val="0"/>
        </w:sect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 have familiarized myself </w:t>
      </w:r>
      <w:r w:rsidRPr="00FD70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with the </w:t>
      </w:r>
      <w:r w:rsidRPr="00FD70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U</w:t>
      </w:r>
      <w:r w:rsidRPr="00FD70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ser </w:t>
      </w:r>
      <w:r w:rsidRPr="00FD70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S</w:t>
      </w:r>
      <w:r w:rsidRPr="00FD70C7">
        <w:rPr>
          <w:rFonts w:ascii="Times New Roman" w:eastAsia="Times New Roman" w:hAnsi="Times New Roman" w:cs="Times New Roman"/>
          <w:sz w:val="20"/>
          <w:szCs w:val="20"/>
          <w:lang w:val="en-GB"/>
        </w:rPr>
        <w:t>ervic</w:t>
      </w:r>
      <w:r w:rsidRPr="00391114" w:rsidR="00DC1F9D">
        <w:rPr>
          <w:rFonts w:ascii="Times New Roman" w:eastAsia="Times New Roman" w:hAnsi="Times New Roman" w:cs="Times New Roman"/>
          <w:sz w:val="20"/>
          <w:szCs w:val="20"/>
          <w:lang w:val="en-GB"/>
        </w:rPr>
        <w:t>ing</w:t>
      </w:r>
      <w:r w:rsidRPr="00FD70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FD70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R</w:t>
      </w:r>
      <w:r w:rsidRPr="00FD70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ules and </w:t>
      </w:r>
      <w:r w:rsidRPr="00FD70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P</w:t>
      </w:r>
      <w:r w:rsidRPr="00FD70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rivacy </w:t>
      </w:r>
      <w:r w:rsidRPr="00FD70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P</w:t>
      </w:r>
      <w:r w:rsidRPr="00FD70C7">
        <w:rPr>
          <w:rFonts w:ascii="Times New Roman" w:eastAsia="Times New Roman" w:hAnsi="Times New Roman" w:cs="Times New Roman"/>
          <w:sz w:val="20"/>
          <w:szCs w:val="20"/>
          <w:lang w:val="en-GB"/>
        </w:rPr>
        <w:t>olicy of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Martynas 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Mažvydas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National Library of Lithuania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:rsidR="00E52A1D" w:rsidRPr="005847C7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E52A1D" w:rsidRPr="005847C7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E52A1D" w:rsidRPr="005847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9"/>
          <w:szCs w:val="19"/>
          <w:lang w:val="en-GB"/>
        </w:rPr>
      </w:pPr>
      <w:r>
        <w:rPr>
          <w:rFonts w:ascii="Times New Roman" w:eastAsia="Times New Roman" w:hAnsi="Times New Roman" w:cs="Times New Roman"/>
          <w:sz w:val="19"/>
          <w:szCs w:val="19"/>
          <w:lang w:val="en-GB"/>
        </w:rPr>
        <w:t>Upon change of the provided mandatory data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, I </w:t>
      </w:r>
      <w:r>
        <w:rPr>
          <w:rFonts w:ascii="Times New Roman" w:eastAsia="Times New Roman" w:hAnsi="Times New Roman" w:cs="Times New Roman"/>
          <w:sz w:val="19"/>
          <w:szCs w:val="19"/>
          <w:lang w:val="en-GB"/>
        </w:rPr>
        <w:t>undertake to notify</w:t>
      </w:r>
      <w:r w:rsidR="00FD70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Martynas 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>Mažvydas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National Library of Lithuania </w:t>
      </w:r>
      <w:r>
        <w:rPr>
          <w:rFonts w:ascii="Times New Roman" w:eastAsia="Times New Roman" w:hAnsi="Times New Roman" w:cs="Times New Roman"/>
          <w:sz w:val="19"/>
          <w:szCs w:val="19"/>
          <w:lang w:val="en-GB"/>
        </w:rPr>
        <w:t>of such change</w:t>
      </w:r>
      <w:r w:rsidRPr="005847C7" w:rsidR="00E105EC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within 30 days.</w:t>
      </w:r>
    </w:p>
    <w:p w:rsidR="00E52A1D" w:rsidRPr="005847C7">
      <w:pPr>
        <w:tabs>
          <w:tab w:val="left" w:pos="2719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val="en-GB"/>
        </w:rPr>
      </w:pP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             I agree   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ab/>
        <w:t>I d</w:t>
      </w:r>
      <w:r w:rsidRPr="005847C7" w:rsidR="00192D6A">
        <w:rPr>
          <w:rFonts w:ascii="Times New Roman" w:eastAsia="Times New Roman" w:hAnsi="Times New Roman" w:cs="Times New Roman"/>
          <w:sz w:val="19"/>
          <w:szCs w:val="19"/>
          <w:lang w:val="en-GB"/>
        </w:rPr>
        <w:t>is</w:t>
      </w:r>
      <w:r w:rsidRPr="005847C7">
        <w:rPr>
          <w:rFonts w:ascii="Times New Roman" w:eastAsia="Times New Roman" w:hAnsi="Times New Roman" w:cs="Times New Roman"/>
          <w:sz w:val="19"/>
          <w:szCs w:val="19"/>
          <w:lang w:val="en-GB"/>
        </w:rPr>
        <w:t xml:space="preserve">agree </w:t>
      </w:r>
      <w:r w:rsidRPr="005847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236855" cy="210820"/>
                <wp:effectExtent l="0" t="0" r="0" b="0"/>
                <wp:wrapNone/>
                <wp:docPr id="11" name="Stačiakampis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233923" y="3680940"/>
                          <a:ext cx="23685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E21435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tačiakampis 11" o:spid="_x0000_s1025" type="#_x0000_t202" style="width:18.65pt;height:16.6pt;margin-top:0;margin-left:66pt;mso-wrap-distance-bottom:0;mso-wrap-distance-left:9pt;mso-wrap-distance-right:9pt;mso-wrap-distance-top:0;position:absolute;v-text-anchor:middle;z-index:251658240" fillcolor="white" stroked="t" strokecolor="black" strokeweight="1pt">
                <v:stroke startarrowwidth="narrow" startarrowlength="short" endarrowwidth="narrow" endarrowlength="short"/>
                <v:textbox inset="7.2pt,3.6pt,7.2pt,3.6pt">
                  <w:txbxContent>
                    <w:p w:rsidR="00E21435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847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0</wp:posOffset>
                </wp:positionV>
                <wp:extent cx="236855" cy="210820"/>
                <wp:effectExtent l="0" t="0" r="0" b="0"/>
                <wp:wrapNone/>
                <wp:docPr id="14" name="Stačiakampis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233923" y="3680940"/>
                          <a:ext cx="23685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E21435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shape id="Stačiakampis 14" o:spid="_x0000_s1026" type="#_x0000_t202" style="width:18.65pt;height:16.6pt;margin-top:0;margin-left:179pt;mso-wrap-distance-bottom:0;mso-wrap-distance-left:9pt;mso-wrap-distance-right:9pt;mso-wrap-distance-top:0;position:absolute;v-text-anchor:middle;z-index:251660288" fillcolor="white" stroked="t" strokecolor="black" strokeweight="1pt">
                <v:stroke startarrowwidth="narrow" startarrowlength="short" endarrowwidth="narrow" endarrowlength="short"/>
                <v:textbox inset="7.2pt,3.6pt,7.2pt,3.6pt">
                  <w:txbxContent>
                    <w:p w:rsidR="00E21435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52A1D" w:rsidRPr="005847C7">
      <w:pPr>
        <w:spacing w:after="0" w:line="240" w:lineRule="auto"/>
        <w:rPr>
          <w:lang w:val="en-GB"/>
        </w:rPr>
      </w:pPr>
    </w:p>
    <w:p w:rsidR="00E52A1D" w:rsidRPr="005847C7">
      <w:pPr>
        <w:spacing w:after="0"/>
        <w:ind w:left="142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_____________________________________________                                                     _____________</w:t>
      </w:r>
    </w:p>
    <w:p w:rsidR="00E52A1D" w:rsidRPr="005847C7">
      <w:pPr>
        <w:spacing w:after="0"/>
        <w:ind w:left="142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Name, surname, phone number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   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                       Signature</w:t>
      </w:r>
    </w:p>
    <w:p w:rsidR="00E52A1D" w:rsidRPr="005847C7">
      <w:pPr>
        <w:spacing w:after="0"/>
        <w:ind w:left="142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="00DC1F9D">
        <w:rPr>
          <w:rFonts w:ascii="Times New Roman" w:eastAsia="Times New Roman" w:hAnsi="Times New Roman" w:cs="Times New Roman"/>
          <w:sz w:val="20"/>
          <w:szCs w:val="20"/>
          <w:lang w:val="en-GB"/>
        </w:rPr>
        <w:t>One o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 </w:t>
      </w:r>
      <w:r w:rsidR="00DC1F9D">
        <w:rPr>
          <w:rFonts w:ascii="Times New Roman" w:eastAsia="Times New Roman" w:hAnsi="Times New Roman" w:cs="Times New Roman"/>
          <w:sz w:val="20"/>
          <w:szCs w:val="20"/>
          <w:lang w:val="en-GB"/>
        </w:rPr>
        <w:t>the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parent</w:t>
      </w:r>
      <w:r w:rsidR="00DC1F9D">
        <w:rPr>
          <w:rFonts w:ascii="Times New Roman" w:eastAsia="Times New Roman" w:hAnsi="Times New Roman" w:cs="Times New Roman"/>
          <w:sz w:val="20"/>
          <w:szCs w:val="20"/>
          <w:lang w:val="en-GB"/>
        </w:rPr>
        <w:t>s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, adoptive parent</w:t>
      </w:r>
      <w:r w:rsidR="00DC1F9D">
        <w:rPr>
          <w:rFonts w:ascii="Times New Roman" w:eastAsia="Times New Roman" w:hAnsi="Times New Roman" w:cs="Times New Roman"/>
          <w:sz w:val="20"/>
          <w:szCs w:val="20"/>
          <w:lang w:val="en-GB"/>
        </w:rPr>
        <w:t>s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or </w:t>
      </w:r>
      <w:r w:rsidR="00DC1F9D">
        <w:rPr>
          <w:rFonts w:ascii="Times New Roman" w:eastAsia="Times New Roman" w:hAnsi="Times New Roman" w:cs="Times New Roman"/>
          <w:sz w:val="20"/>
          <w:szCs w:val="20"/>
          <w:lang w:val="en-GB"/>
        </w:rPr>
        <w:t>caregiver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</w:p>
    <w:p w:rsidR="00E52A1D" w:rsidRPr="005847C7">
      <w:pPr>
        <w:ind w:left="142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E52A1D" w:rsidRPr="005847C7">
      <w:pPr>
        <w:ind w:left="142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Newsletter subscription</w:t>
      </w:r>
    </w:p>
    <w:p w:rsidR="00E52A1D" w:rsidRPr="005847C7">
      <w:pPr>
        <w:ind w:left="142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Do you agree to receive newsletters from 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Martynas 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Mažvydas</w:t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National Library of Lithuania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to the specified e-mail address?</w:t>
      </w:r>
    </w:p>
    <w:p w:rsidR="00E52A1D" w:rsidRPr="005847C7">
      <w:p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spacing w:after="0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I agree</w:t>
      </w:r>
      <w:r w:rsidRPr="005847C7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     </w:t>
      </w:r>
      <w:r w:rsidRPr="005847C7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ab/>
      </w:r>
      <w:r w:rsidRPr="005847C7" w:rsidR="00192D6A">
        <w:rPr>
          <w:rFonts w:ascii="Times New Roman" w:eastAsia="Times New Roman" w:hAnsi="Times New Roman" w:cs="Times New Roman"/>
          <w:sz w:val="20"/>
          <w:szCs w:val="20"/>
          <w:lang w:val="en-GB"/>
        </w:rPr>
        <w:t>I disagree</w:t>
      </w:r>
      <w:r w:rsidRPr="005847C7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Pr="005847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0</wp:posOffset>
                </wp:positionV>
                <wp:extent cx="312420" cy="290830"/>
                <wp:effectExtent l="0" t="0" r="0" b="0"/>
                <wp:wrapNone/>
                <wp:docPr id="17" name="Stačiakampis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96140" y="3640935"/>
                          <a:ext cx="3124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E21435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shape id="Stačiakampis 17" o:spid="_x0000_s1027" type="#_x0000_t202" style="width:24.6pt;height:22.9pt;margin-top:0;margin-left:191pt;mso-wrap-distance-bottom:0;mso-wrap-distance-left:9pt;mso-wrap-distance-right:9pt;mso-wrap-distance-top:0;position:absolute;v-text-anchor:middle;z-index:251662336" fillcolor="white" stroked="t" strokecolor="black" strokeweight="1pt">
                <v:stroke startarrowwidth="narrow" startarrowlength="short" endarrowwidth="narrow" endarrowlength="short"/>
                <v:textbox inset="7.2pt,3.6pt,7.2pt,3.6pt">
                  <w:txbxContent>
                    <w:p w:rsidR="00E21435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847C7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312420" cy="290830"/>
                <wp:effectExtent l="0" t="0" r="0" b="0"/>
                <wp:wrapNone/>
                <wp:docPr id="20" name="Stačiakampis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96140" y="3640935"/>
                          <a:ext cx="3124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E21435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shape id="Stačiakampis 20" o:spid="_x0000_s1028" type="#_x0000_t202" style="width:24.6pt;height:22.9pt;margin-top:0;margin-left:47pt;mso-wrap-distance-bottom:0;mso-wrap-distance-left:9pt;mso-wrap-distance-right:9pt;mso-wrap-distance-top:0;position:absolute;v-text-anchor:middle;z-index:251664384" fillcolor="white" stroked="t" strokecolor="black" strokeweight="1pt">
                <v:stroke startarrowwidth="narrow" startarrowlength="short" endarrowwidth="narrow" endarrowlength="short"/>
                <v:textbox inset="7.2pt,3.6pt,7.2pt,3.6pt">
                  <w:txbxContent>
                    <w:p w:rsidR="00E21435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52A1D" w:rsidRPr="005847C7">
      <w:pPr>
        <w:pBdr>
          <w:top w:val="nil"/>
          <w:left w:val="nil"/>
          <w:bottom w:val="nil"/>
          <w:right w:val="nil"/>
          <w:between w:val="nil"/>
        </w:pBdr>
        <w:tabs>
          <w:tab w:val="left" w:pos="2719"/>
        </w:tabs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:rsidR="00E52A1D" w:rsidRPr="005847C7">
      <w:pPr>
        <w:ind w:left="142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You </w:t>
      </w:r>
      <w:r w:rsidR="00DC1F9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may 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withdraw your expressed consent to receive newsletters at any time in your account in LIBIS, as well as by writing to </w:t>
      </w:r>
      <w:r w:rsidRPr="005847C7" w:rsidR="00605E4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Martynas </w:t>
      </w:r>
      <w:r w:rsidRPr="005847C7" w:rsidR="00605E46">
        <w:rPr>
          <w:rFonts w:ascii="Times New Roman" w:eastAsia="Times New Roman" w:hAnsi="Times New Roman" w:cs="Times New Roman"/>
          <w:sz w:val="20"/>
          <w:szCs w:val="20"/>
          <w:lang w:val="en-GB"/>
        </w:rPr>
        <w:t>Mažvydas</w:t>
      </w:r>
      <w:r w:rsidRPr="005847C7" w:rsidR="00605E4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National Library of Lithuania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:rsidR="00E52A1D" w:rsidRPr="005847C7">
      <w:pPr>
        <w:tabs>
          <w:tab w:val="left" w:pos="3926"/>
        </w:tabs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_________________________</w:t>
      </w:r>
    </w:p>
    <w:p w:rsidR="00E52A1D" w:rsidRPr="00584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>
      <w:footerReference w:type="default" r:id="rId6"/>
      <w:type w:val="nextPage"/>
      <w:pgSz w:w="11906" w:h="16838"/>
      <w:pgMar w:top="1701" w:right="567" w:bottom="1134" w:left="709" w:header="567" w:footer="567" w:gutter="0"/>
      <w:pgNumType w:start="24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1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29</w:t>
    </w:r>
    <w:r>
      <w:rPr>
        <w:color w:val="000000"/>
      </w:rPr>
      <w:fldChar w:fldCharType="end"/>
    </w:r>
  </w:p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29</w:t>
    </w:r>
    <w:r>
      <w:rPr>
        <w:color w:val="000000"/>
      </w:rPr>
      <w:fldChar w:fldCharType="end"/>
    </w:r>
  </w:p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F323B4"/>
    <w:multiLevelType w:val="multilevel"/>
    <w:tmpl w:val="F6BE6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58C0"/>
    <w:multiLevelType w:val="multilevel"/>
    <w:tmpl w:val="16763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7F5D"/>
    <w:multiLevelType w:val="multilevel"/>
    <w:tmpl w:val="E30E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1D"/>
    <w:rsid w:val="00026AA9"/>
    <w:rsid w:val="000548C8"/>
    <w:rsid w:val="00072EBB"/>
    <w:rsid w:val="0012508F"/>
    <w:rsid w:val="00192D6A"/>
    <w:rsid w:val="0023692D"/>
    <w:rsid w:val="002504CE"/>
    <w:rsid w:val="0030489B"/>
    <w:rsid w:val="00391114"/>
    <w:rsid w:val="003A6FE4"/>
    <w:rsid w:val="00421F0B"/>
    <w:rsid w:val="004F0452"/>
    <w:rsid w:val="00581CB0"/>
    <w:rsid w:val="005847C7"/>
    <w:rsid w:val="005A7333"/>
    <w:rsid w:val="005B0A5F"/>
    <w:rsid w:val="005B6EB9"/>
    <w:rsid w:val="005F2694"/>
    <w:rsid w:val="00605E46"/>
    <w:rsid w:val="00664742"/>
    <w:rsid w:val="006C4F14"/>
    <w:rsid w:val="00744146"/>
    <w:rsid w:val="007603F3"/>
    <w:rsid w:val="007D1BB4"/>
    <w:rsid w:val="00826800"/>
    <w:rsid w:val="00893058"/>
    <w:rsid w:val="008A47F0"/>
    <w:rsid w:val="008C6299"/>
    <w:rsid w:val="00964A7C"/>
    <w:rsid w:val="009739F1"/>
    <w:rsid w:val="009F488D"/>
    <w:rsid w:val="00A04F2C"/>
    <w:rsid w:val="00A45437"/>
    <w:rsid w:val="00A75524"/>
    <w:rsid w:val="00AA2637"/>
    <w:rsid w:val="00B149F9"/>
    <w:rsid w:val="00BA6EA0"/>
    <w:rsid w:val="00BB5E75"/>
    <w:rsid w:val="00BE4AD0"/>
    <w:rsid w:val="00C21D82"/>
    <w:rsid w:val="00CA72F3"/>
    <w:rsid w:val="00CB7923"/>
    <w:rsid w:val="00DC0956"/>
    <w:rsid w:val="00DC1F9D"/>
    <w:rsid w:val="00DC5F86"/>
    <w:rsid w:val="00E105EC"/>
    <w:rsid w:val="00E21435"/>
    <w:rsid w:val="00E52A1D"/>
    <w:rsid w:val="00FA7BF5"/>
    <w:rsid w:val="00FD70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84328D-FBA1-4774-9C77-2A7C7772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8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41B3A"/>
    <w:pPr>
      <w:ind w:left="720"/>
      <w:contextualSpacing/>
    </w:pPr>
  </w:style>
  <w:style w:type="numbering" w:customStyle="1" w:styleId="Stilius1">
    <w:name w:val="Stilius1"/>
    <w:uiPriority w:val="99"/>
    <w:rsid w:val="00423165"/>
  </w:style>
  <w:style w:type="character" w:styleId="CommentReference">
    <w:name w:val="annotation reference"/>
    <w:basedOn w:val="DefaultParagraphFont"/>
    <w:uiPriority w:val="99"/>
    <w:semiHidden/>
    <w:unhideWhenUsed/>
    <w:rsid w:val="007C1C2B"/>
    <w:rPr>
      <w:sz w:val="16"/>
      <w:szCs w:val="16"/>
    </w:rPr>
  </w:style>
  <w:style w:type="paragraph" w:styleId="CommentText">
    <w:name w:val="annotation text"/>
    <w:basedOn w:val="Normal"/>
    <w:link w:val="KomentarotekstasDiagrama"/>
    <w:uiPriority w:val="99"/>
    <w:semiHidden/>
    <w:unhideWhenUsed/>
    <w:rsid w:val="007C1C2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DefaultParagraphFont"/>
    <w:link w:val="CommentText"/>
    <w:uiPriority w:val="99"/>
    <w:semiHidden/>
    <w:rsid w:val="007C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arotemaDiagrama"/>
    <w:uiPriority w:val="99"/>
    <w:semiHidden/>
    <w:unhideWhenUsed/>
    <w:rsid w:val="007C1C2B"/>
    <w:rPr>
      <w:b/>
      <w:bCs/>
    </w:rPr>
  </w:style>
  <w:style w:type="character" w:customStyle="1" w:styleId="KomentarotemaDiagrama">
    <w:name w:val="Komentaro tema Diagrama"/>
    <w:basedOn w:val="KomentarotekstasDiagrama"/>
    <w:link w:val="CommentSubject"/>
    <w:uiPriority w:val="99"/>
    <w:semiHidden/>
    <w:rsid w:val="007C1C2B"/>
    <w:rPr>
      <w:b/>
      <w:bCs/>
      <w:sz w:val="20"/>
      <w:szCs w:val="20"/>
    </w:rPr>
  </w:style>
  <w:style w:type="paragraph" w:styleId="BalloonText">
    <w:name w:val="Balloon Text"/>
    <w:basedOn w:val="Normal"/>
    <w:link w:val="DebesliotekstasDiagrama"/>
    <w:uiPriority w:val="99"/>
    <w:semiHidden/>
    <w:unhideWhenUsed/>
    <w:rsid w:val="007C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DefaultParagraphFont"/>
    <w:link w:val="BalloonText"/>
    <w:uiPriority w:val="99"/>
    <w:semiHidden/>
    <w:rsid w:val="007C1C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229C"/>
    <w:rPr>
      <w:color w:val="0563C1" w:themeColor="hyperlink"/>
      <w:u w:val="single"/>
    </w:rPr>
  </w:style>
  <w:style w:type="character" w:customStyle="1" w:styleId="Numatytasispastraiposriftas1">
    <w:name w:val="Numatytasis pastraipos šriftas1"/>
    <w:rsid w:val="009C2A2D"/>
  </w:style>
  <w:style w:type="character" w:customStyle="1" w:styleId="KomentarotekstasDiagrama1">
    <w:name w:val="Komentaro tekstas Diagrama1"/>
    <w:uiPriority w:val="99"/>
    <w:semiHidden/>
    <w:rsid w:val="009C2A2D"/>
    <w:rPr>
      <w:rFonts w:ascii="Calibri" w:eastAsia="Calibri" w:hAnsi="Calibri" w:cs="F"/>
      <w:color w:val="00000A"/>
      <w:kern w:val="1"/>
      <w:shd w:val="clear" w:color="auto" w:fill="FFFFFF"/>
      <w:lang w:eastAsia="en-US"/>
    </w:rPr>
  </w:style>
  <w:style w:type="paragraph" w:styleId="Header">
    <w:name w:val="header"/>
    <w:basedOn w:val="Normal"/>
    <w:link w:val="Antrats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DefaultParagraphFont"/>
    <w:link w:val="Header"/>
    <w:uiPriority w:val="99"/>
    <w:rsid w:val="00E04132"/>
  </w:style>
  <w:style w:type="paragraph" w:styleId="Footer">
    <w:name w:val="footer"/>
    <w:basedOn w:val="Normal"/>
    <w:link w:val="Porat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DefaultParagraphFont"/>
    <w:link w:val="Footer"/>
    <w:uiPriority w:val="99"/>
    <w:rsid w:val="00E04132"/>
  </w:style>
  <w:style w:type="table" w:styleId="TableGrid">
    <w:name w:val="Table Grid"/>
    <w:basedOn w:val="TableNormal"/>
    <w:uiPriority w:val="39"/>
    <w:rsid w:val="0093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PuslapioinaostekstasDiagrama"/>
    <w:uiPriority w:val="99"/>
    <w:semiHidden/>
    <w:unhideWhenUsed/>
    <w:rsid w:val="007273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DefaultParagraphFont"/>
    <w:link w:val="FootnoteText"/>
    <w:uiPriority w:val="99"/>
    <w:semiHidden/>
    <w:rsid w:val="007273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3E3"/>
    <w:rPr>
      <w:vertAlign w:val="superscript"/>
    </w:rPr>
  </w:style>
  <w:style w:type="paragraph" w:styleId="NoSpacing">
    <w:name w:val="No Spacing"/>
    <w:qFormat/>
    <w:rsid w:val="00A31753"/>
    <w:pPr>
      <w:spacing w:after="0" w:line="240" w:lineRule="auto"/>
    </w:pPr>
  </w:style>
  <w:style w:type="paragraph" w:styleId="Revision">
    <w:name w:val="Revision"/>
    <w:hidden/>
    <w:uiPriority w:val="99"/>
    <w:semiHidden/>
    <w:rsid w:val="00AD72CC"/>
    <w:pPr>
      <w:spacing w:after="0" w:line="240" w:lineRule="auto"/>
    </w:pPr>
  </w:style>
  <w:style w:type="paragraph" w:customStyle="1" w:styleId="TableContents">
    <w:name w:val="Table Contents"/>
    <w:basedOn w:val="Normal"/>
    <w:qFormat/>
    <w:rsid w:val="00483C5E"/>
    <w:pPr>
      <w:keepNext/>
      <w:suppressLineNumbers/>
      <w:shd w:val="clear" w:color="auto" w:fill="FFFFFF"/>
      <w:suppressAutoHyphens/>
      <w:spacing w:after="0" w:line="240" w:lineRule="auto"/>
      <w:textAlignment w:val="baseline"/>
    </w:pPr>
    <w:rPr>
      <w:rFonts w:ascii="Palemonas" w:eastAsia="SimSun" w:hAnsi="Palemonas" w:cs="Arial"/>
      <w:sz w:val="24"/>
      <w:szCs w:val="24"/>
      <w:lang w:val="en-US" w:eastAsia="zh-CN" w:bidi="hi-IN"/>
    </w:rPr>
  </w:style>
  <w:style w:type="paragraph" w:customStyle="1" w:styleId="xmsonormal">
    <w:name w:val="x_msonormal"/>
    <w:basedOn w:val="Normal"/>
    <w:rsid w:val="008D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4B1FB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t5dcE1OLQCqHby4i9R5+kLRaQ==">CgMxLjA4AHIhMWw5WWFpeWZWcjE2Ty1iZ0R0QjlmbFJjYU9OR1NQOGJY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7854</Words>
  <Characters>4477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Vaškevičienė</dc:creator>
  <cp:lastModifiedBy>Aušra Vaškevičienė</cp:lastModifiedBy>
  <cp:revision>3</cp:revision>
  <dcterms:created xsi:type="dcterms:W3CDTF">2024-05-31T08:15:00Z</dcterms:created>
  <dcterms:modified xsi:type="dcterms:W3CDTF">2024-05-31T08:15:00Z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0x01010016C7311B96DC15469881DA2C4F7ED087</vt:lpwstr>
  </property>
</Properties>
</file>